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23659D9" w14:textId="77777777" w:rsidR="00AB1661" w:rsidRPr="00AD2591" w:rsidRDefault="009F313D" w:rsidP="000413C4">
      <w:pPr>
        <w:tabs>
          <w:tab w:val="right" w:pos="9990"/>
        </w:tabs>
        <w:spacing w:after="0" w:line="240" w:lineRule="auto"/>
        <w:ind w:left="-90" w:right="-54" w:firstLine="90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August 13, 2024</w:t>
      </w:r>
    </w:p>
    <w:p w14:paraId="5A21B265" w14:textId="77777777" w:rsidR="000413C4" w:rsidRPr="00AD2591" w:rsidRDefault="000413C4" w:rsidP="000413C4">
      <w:pPr>
        <w:tabs>
          <w:tab w:val="right" w:pos="9990"/>
        </w:tabs>
        <w:spacing w:after="0" w:line="240" w:lineRule="auto"/>
        <w:ind w:left="-90" w:right="-54" w:firstLine="90"/>
        <w:rPr>
          <w:rFonts w:ascii="Arial" w:eastAsia="Times New Roman" w:hAnsi="Arial" w:cs="Arial"/>
        </w:rPr>
      </w:pPr>
    </w:p>
    <w:p w14:paraId="59C5C15A" w14:textId="77777777" w:rsidR="00AB1661" w:rsidRPr="00AD2591" w:rsidRDefault="00AB1661" w:rsidP="00D37EBF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</w:rPr>
      </w:pPr>
    </w:p>
    <w:p w14:paraId="129792C8" w14:textId="77777777" w:rsidR="00AB1661" w:rsidRPr="00AD2591" w:rsidRDefault="00AB1661" w:rsidP="00D37EBF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</w:rPr>
      </w:pPr>
    </w:p>
    <w:p w14:paraId="2A8365C7" w14:textId="77777777" w:rsidR="00840923" w:rsidRDefault="00840923">
      <w:pPr>
        <w:tabs>
          <w:tab w:val="left" w:pos="0"/>
        </w:tabs>
        <w:spacing w:after="0" w:line="240" w:lineRule="auto"/>
        <w:rPr>
          <w:rFonts w:ascii="Arial" w:eastAsia="Times New Roman" w:hAnsi="Arial" w:cs="Arial"/>
        </w:rPr>
      </w:pPr>
    </w:p>
    <w:p w14:paraId="5BE6CA83" w14:textId="34CFFF56" w:rsidR="00F343BB" w:rsidRDefault="004E351E">
      <w:pPr>
        <w:tabs>
          <w:tab w:val="left" w:pos="0"/>
        </w:tabs>
        <w:spacing w:after="0" w:line="240" w:lineRule="auto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JOHN DONOVAN RUSH</w:t>
      </w:r>
    </w:p>
    <w:p w14:paraId="3FF3E4D9" w14:textId="77777777" w:rsidR="00F343BB" w:rsidRDefault="004E351E">
      <w:pPr>
        <w:tabs>
          <w:tab w:val="left" w:pos="0"/>
        </w:tabs>
        <w:spacing w:after="0" w:line="240" w:lineRule="auto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PO BOX 111</w:t>
      </w:r>
    </w:p>
    <w:p w14:paraId="0A9F29D5" w14:textId="77777777" w:rsidR="00F343BB" w:rsidRDefault="004E351E">
      <w:pPr>
        <w:tabs>
          <w:tab w:val="left" w:pos="0"/>
        </w:tabs>
        <w:spacing w:after="0" w:line="240" w:lineRule="auto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CAREY ID 83320-0111</w:t>
      </w:r>
    </w:p>
    <w:p w14:paraId="1714916B" w14:textId="77777777" w:rsidR="00AB1661" w:rsidRPr="00AD2591" w:rsidRDefault="00AB1661" w:rsidP="00D37EBF">
      <w:pPr>
        <w:tabs>
          <w:tab w:val="left" w:pos="0"/>
        </w:tabs>
        <w:spacing w:after="0" w:line="240" w:lineRule="auto"/>
        <w:rPr>
          <w:rFonts w:ascii="Arial" w:eastAsia="Times New Roman" w:hAnsi="Arial" w:cs="Arial"/>
        </w:rPr>
      </w:pPr>
    </w:p>
    <w:p w14:paraId="3976A109" w14:textId="6BE25464" w:rsidR="00304A70" w:rsidRPr="00840923" w:rsidRDefault="00304A70" w:rsidP="00840923">
      <w:pPr>
        <w:widowControl w:val="0"/>
        <w:tabs>
          <w:tab w:val="left" w:pos="3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840923">
        <w:rPr>
          <w:rFonts w:ascii="Arial" w:hAnsi="Arial" w:cs="Arial"/>
        </w:rPr>
        <w:t>RE:</w:t>
      </w:r>
      <w:r w:rsidR="00AD5E64" w:rsidRPr="00840923">
        <w:rPr>
          <w:rFonts w:ascii="Arial" w:hAnsi="Arial" w:cs="Arial"/>
        </w:rPr>
        <w:t xml:space="preserve"> </w:t>
      </w:r>
      <w:r w:rsidR="00840923" w:rsidRPr="00840923">
        <w:rPr>
          <w:rFonts w:ascii="Arial" w:hAnsi="Arial" w:cs="Arial"/>
        </w:rPr>
        <w:t>Change in Ownership</w:t>
      </w:r>
      <w:r w:rsidR="00840923" w:rsidRPr="00840923">
        <w:rPr>
          <w:rFonts w:ascii="Arial" w:hAnsi="Arial" w:cs="Arial"/>
        </w:rPr>
        <w:t xml:space="preserve"> </w:t>
      </w:r>
      <w:r w:rsidRPr="00840923">
        <w:rPr>
          <w:rFonts w:ascii="Arial" w:hAnsi="Arial" w:cs="Arial"/>
        </w:rPr>
        <w:t>Water Right No</w:t>
      </w:r>
      <w:r w:rsidR="00743AA9" w:rsidRPr="00840923">
        <w:rPr>
          <w:rFonts w:ascii="Arial" w:hAnsi="Arial" w:cs="Arial"/>
        </w:rPr>
        <w:t>(s):</w:t>
      </w:r>
      <w:r w:rsidR="009F4487" w:rsidRPr="00840923">
        <w:rPr>
          <w:rFonts w:ascii="Arial" w:hAnsi="Arial" w:cs="Arial"/>
        </w:rPr>
        <w:t xml:space="preserve"> </w:t>
      </w:r>
      <w:r w:rsidRPr="00840923">
        <w:rPr>
          <w:rFonts w:ascii="Arial" w:hAnsi="Arial" w:cs="Arial"/>
        </w:rPr>
        <w:t>37-21218</w:t>
      </w:r>
      <w:r w:rsidRPr="00840923">
        <w:rPr>
          <w:rFonts w:ascii="Arial" w:hAnsi="Arial" w:cs="Arial"/>
        </w:rPr>
        <w:tab/>
      </w:r>
    </w:p>
    <w:p w14:paraId="365628D1" w14:textId="7F66DB24" w:rsidR="00304A70" w:rsidRPr="00840923" w:rsidRDefault="00304A70" w:rsidP="00840923">
      <w:pPr>
        <w:widowControl w:val="0"/>
        <w:tabs>
          <w:tab w:val="left" w:pos="48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840923">
        <w:rPr>
          <w:rFonts w:ascii="Arial" w:hAnsi="Arial" w:cs="Arial"/>
        </w:rPr>
        <w:tab/>
      </w:r>
    </w:p>
    <w:p w14:paraId="2268B497" w14:textId="77777777" w:rsidR="00304A70" w:rsidRPr="00840923" w:rsidRDefault="00304A70" w:rsidP="005B269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5E4D674" w14:textId="77777777" w:rsidR="00304A70" w:rsidRPr="00840923" w:rsidRDefault="00304A70" w:rsidP="005B269B">
      <w:pPr>
        <w:widowControl w:val="0"/>
        <w:tabs>
          <w:tab w:val="left" w:pos="3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840923">
        <w:rPr>
          <w:rFonts w:ascii="Arial" w:hAnsi="Arial" w:cs="Arial"/>
        </w:rPr>
        <w:t xml:space="preserve">Dear </w:t>
      </w:r>
      <w:r w:rsidR="000664A1" w:rsidRPr="00840923">
        <w:rPr>
          <w:rFonts w:ascii="Arial" w:hAnsi="Arial" w:cs="Arial"/>
        </w:rPr>
        <w:t>Interested Parties:</w:t>
      </w:r>
    </w:p>
    <w:p w14:paraId="5703F290" w14:textId="77777777" w:rsidR="00304A70" w:rsidRPr="00840923" w:rsidRDefault="00304A70" w:rsidP="005B269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D7D50A8" w14:textId="1519E72C" w:rsidR="00304A70" w:rsidRPr="00840923" w:rsidRDefault="00304A70" w:rsidP="00D37EBF">
      <w:pPr>
        <w:widowControl w:val="0"/>
        <w:tabs>
          <w:tab w:val="left" w:pos="3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840923">
        <w:rPr>
          <w:rFonts w:ascii="Arial" w:hAnsi="Arial" w:cs="Arial"/>
        </w:rPr>
        <w:t>The Department of Water Resources</w:t>
      </w:r>
      <w:r w:rsidR="00491805" w:rsidRPr="00840923">
        <w:rPr>
          <w:rFonts w:ascii="Arial" w:hAnsi="Arial" w:cs="Arial"/>
        </w:rPr>
        <w:t xml:space="preserve"> (Department)</w:t>
      </w:r>
      <w:r w:rsidRPr="00840923">
        <w:rPr>
          <w:rFonts w:ascii="Arial" w:hAnsi="Arial" w:cs="Arial"/>
        </w:rPr>
        <w:t xml:space="preserve"> acknowledges receipt of your Notice of Change</w:t>
      </w:r>
      <w:r w:rsidR="00F23510" w:rsidRPr="00840923">
        <w:rPr>
          <w:rFonts w:ascii="Arial" w:hAnsi="Arial" w:cs="Arial"/>
        </w:rPr>
        <w:t xml:space="preserve"> </w:t>
      </w:r>
      <w:r w:rsidRPr="00840923">
        <w:rPr>
          <w:rFonts w:ascii="Arial" w:hAnsi="Arial" w:cs="Arial"/>
        </w:rPr>
        <w:t>in Water Right Ownership</w:t>
      </w:r>
      <w:r w:rsidR="00C114AC" w:rsidRPr="00840923">
        <w:rPr>
          <w:rFonts w:ascii="Arial" w:hAnsi="Arial" w:cs="Arial"/>
        </w:rPr>
        <w:t xml:space="preserve"> (Notice)</w:t>
      </w:r>
      <w:r w:rsidRPr="00840923">
        <w:rPr>
          <w:rFonts w:ascii="Arial" w:hAnsi="Arial" w:cs="Arial"/>
        </w:rPr>
        <w:t>.</w:t>
      </w:r>
    </w:p>
    <w:p w14:paraId="5B8C2EC5" w14:textId="77777777" w:rsidR="00304A70" w:rsidRPr="00840923" w:rsidRDefault="00304A70" w:rsidP="005B269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BEB316E" w14:textId="15EA76C8" w:rsidR="00C114AC" w:rsidRPr="00840923" w:rsidRDefault="00304A70" w:rsidP="005B269B">
      <w:pPr>
        <w:widowControl w:val="0"/>
        <w:tabs>
          <w:tab w:val="left" w:pos="3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840923">
        <w:rPr>
          <w:rFonts w:ascii="Arial" w:hAnsi="Arial" w:cs="Arial"/>
        </w:rPr>
        <w:t xml:space="preserve">Our review of your </w:t>
      </w:r>
      <w:r w:rsidR="00C46A10" w:rsidRPr="00840923">
        <w:rPr>
          <w:rFonts w:ascii="Arial" w:hAnsi="Arial" w:cs="Arial"/>
        </w:rPr>
        <w:t>N</w:t>
      </w:r>
      <w:r w:rsidRPr="00840923">
        <w:rPr>
          <w:rFonts w:ascii="Arial" w:hAnsi="Arial" w:cs="Arial"/>
        </w:rPr>
        <w:t>otice</w:t>
      </w:r>
      <w:r w:rsidR="00840923" w:rsidRPr="00840923">
        <w:rPr>
          <w:rFonts w:ascii="Arial" w:hAnsi="Arial" w:cs="Arial"/>
        </w:rPr>
        <w:t xml:space="preserve"> </w:t>
      </w:r>
      <w:r w:rsidRPr="00840923">
        <w:rPr>
          <w:rFonts w:ascii="Arial" w:hAnsi="Arial" w:cs="Arial"/>
        </w:rPr>
        <w:t xml:space="preserve">indicates that additional information is required before </w:t>
      </w:r>
      <w:r w:rsidR="005822BB" w:rsidRPr="00840923">
        <w:rPr>
          <w:rFonts w:ascii="Arial" w:hAnsi="Arial" w:cs="Arial"/>
        </w:rPr>
        <w:t>the Department</w:t>
      </w:r>
      <w:r w:rsidR="00C114AC" w:rsidRPr="00840923">
        <w:rPr>
          <w:rFonts w:ascii="Arial" w:hAnsi="Arial" w:cs="Arial"/>
        </w:rPr>
        <w:t xml:space="preserve"> </w:t>
      </w:r>
      <w:r w:rsidRPr="00840923">
        <w:rPr>
          <w:rFonts w:ascii="Arial" w:hAnsi="Arial" w:cs="Arial"/>
        </w:rPr>
        <w:t>can process the change.  The information required is indicated below:</w:t>
      </w:r>
      <w:r w:rsidR="006D12BF" w:rsidRPr="00840923">
        <w:rPr>
          <w:rFonts w:ascii="Arial" w:hAnsi="Arial" w:cs="Arial"/>
        </w:rPr>
        <w:t xml:space="preserve"> </w:t>
      </w:r>
    </w:p>
    <w:p w14:paraId="78D41815" w14:textId="77777777" w:rsidR="00C114AC" w:rsidRPr="00840923" w:rsidRDefault="00C114AC" w:rsidP="005B269B">
      <w:pPr>
        <w:widowControl w:val="0"/>
        <w:tabs>
          <w:tab w:val="left" w:pos="3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8181343" w14:textId="2A0FA23E" w:rsidR="00304A70" w:rsidRPr="00840923" w:rsidRDefault="00840923" w:rsidP="00DD2101">
      <w:pPr>
        <w:pStyle w:val="ListParagraph"/>
        <w:widowControl w:val="0"/>
        <w:numPr>
          <w:ilvl w:val="0"/>
          <w:numId w:val="1"/>
        </w:numPr>
        <w:tabs>
          <w:tab w:val="left" w:pos="3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840923">
        <w:rPr>
          <w:rFonts w:ascii="Arial" w:hAnsi="Arial" w:cs="Arial"/>
        </w:rPr>
        <w:t xml:space="preserve">Additional </w:t>
      </w:r>
      <w:r w:rsidR="00304A70" w:rsidRPr="00840923">
        <w:rPr>
          <w:rFonts w:ascii="Arial" w:hAnsi="Arial" w:cs="Arial"/>
        </w:rPr>
        <w:t>Filing Fee of $</w:t>
      </w:r>
      <w:r w:rsidRPr="00840923">
        <w:rPr>
          <w:rFonts w:ascii="Arial" w:hAnsi="Arial" w:cs="Arial"/>
        </w:rPr>
        <w:t xml:space="preserve">75.  The deed you provided with your request only includes the SWSE of Township 01S, Range 22E, Section 6.  The place of use (POU) for water right 37-21218 includes the SWSE and the SESE.  If you have another deed that includes the SESE, please provide it to the Department.  If you don’t, an additional $75 will need to </w:t>
      </w:r>
      <w:r>
        <w:rPr>
          <w:rFonts w:ascii="Arial" w:hAnsi="Arial" w:cs="Arial"/>
        </w:rPr>
        <w:t xml:space="preserve">be </w:t>
      </w:r>
      <w:r w:rsidRPr="00840923">
        <w:rPr>
          <w:rFonts w:ascii="Arial" w:hAnsi="Arial" w:cs="Arial"/>
        </w:rPr>
        <w:t xml:space="preserve">split this water right.  </w:t>
      </w:r>
    </w:p>
    <w:p w14:paraId="4DBB6D50" w14:textId="77777777" w:rsidR="00304A70" w:rsidRPr="00840923" w:rsidRDefault="00304A70" w:rsidP="005B269B">
      <w:pPr>
        <w:widowControl w:val="0"/>
        <w:tabs>
          <w:tab w:val="left" w:pos="3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46EFD6D" w14:textId="1B4FCD25" w:rsidR="00304A70" w:rsidRPr="00840923" w:rsidRDefault="00304A70" w:rsidP="00840923">
      <w:pPr>
        <w:widowControl w:val="0"/>
        <w:tabs>
          <w:tab w:val="left" w:pos="3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840923">
        <w:rPr>
          <w:rFonts w:ascii="Arial" w:hAnsi="Arial" w:cs="Arial"/>
        </w:rPr>
        <w:t>Effective July 1, 2000, the legislature enacted House Bill No. 545 requiring a filing fee</w:t>
      </w:r>
      <w:r w:rsidR="00743AA9" w:rsidRPr="00840923">
        <w:rPr>
          <w:rFonts w:ascii="Arial" w:hAnsi="Arial" w:cs="Arial"/>
        </w:rPr>
        <w:t xml:space="preserve"> </w:t>
      </w:r>
      <w:r w:rsidRPr="00840923">
        <w:rPr>
          <w:rFonts w:ascii="Arial" w:hAnsi="Arial" w:cs="Arial"/>
        </w:rPr>
        <w:t>for a change in water right ownership.  The fee is $25 per water right, except for</w:t>
      </w:r>
      <w:r w:rsidR="00743AA9" w:rsidRPr="00840923">
        <w:rPr>
          <w:rFonts w:ascii="Arial" w:hAnsi="Arial" w:cs="Arial"/>
        </w:rPr>
        <w:t xml:space="preserve"> </w:t>
      </w:r>
      <w:r w:rsidRPr="00840923">
        <w:rPr>
          <w:rFonts w:ascii="Arial" w:hAnsi="Arial" w:cs="Arial"/>
        </w:rPr>
        <w:t>ownership changes resulting in the division of a water right, which is $100 per water</w:t>
      </w:r>
      <w:r w:rsidR="00743AA9" w:rsidRPr="00840923">
        <w:rPr>
          <w:rFonts w:ascii="Arial" w:hAnsi="Arial" w:cs="Arial"/>
        </w:rPr>
        <w:t xml:space="preserve"> </w:t>
      </w:r>
      <w:r w:rsidRPr="00840923">
        <w:rPr>
          <w:rFonts w:ascii="Arial" w:hAnsi="Arial" w:cs="Arial"/>
        </w:rPr>
        <w:t xml:space="preserve">right.  All ownership </w:t>
      </w:r>
      <w:proofErr w:type="gramStart"/>
      <w:r w:rsidRPr="00840923">
        <w:rPr>
          <w:rFonts w:ascii="Arial" w:hAnsi="Arial" w:cs="Arial"/>
        </w:rPr>
        <w:t>change</w:t>
      </w:r>
      <w:proofErr w:type="gramEnd"/>
      <w:r w:rsidRPr="00840923">
        <w:rPr>
          <w:rFonts w:ascii="Arial" w:hAnsi="Arial" w:cs="Arial"/>
        </w:rPr>
        <w:t xml:space="preserve"> notices received after June 30, 2000 must include the</w:t>
      </w:r>
      <w:r w:rsidR="00743AA9" w:rsidRPr="00840923">
        <w:rPr>
          <w:rFonts w:ascii="Arial" w:hAnsi="Arial" w:cs="Arial"/>
        </w:rPr>
        <w:t xml:space="preserve"> </w:t>
      </w:r>
      <w:r w:rsidRPr="00840923">
        <w:rPr>
          <w:rFonts w:ascii="Arial" w:hAnsi="Arial" w:cs="Arial"/>
        </w:rPr>
        <w:t>appropriate filing fees in order to be processed.  We have determined that the</w:t>
      </w:r>
      <w:r w:rsidR="00840923" w:rsidRPr="00840923">
        <w:rPr>
          <w:rFonts w:ascii="Arial" w:hAnsi="Arial" w:cs="Arial"/>
        </w:rPr>
        <w:t xml:space="preserve"> additional</w:t>
      </w:r>
      <w:r w:rsidRPr="00840923">
        <w:rPr>
          <w:rFonts w:ascii="Arial" w:hAnsi="Arial" w:cs="Arial"/>
        </w:rPr>
        <w:t xml:space="preserve"> filing fee</w:t>
      </w:r>
      <w:r w:rsidR="00743AA9" w:rsidRPr="00840923">
        <w:rPr>
          <w:rFonts w:ascii="Arial" w:hAnsi="Arial" w:cs="Arial"/>
        </w:rPr>
        <w:t xml:space="preserve"> </w:t>
      </w:r>
      <w:r w:rsidRPr="00840923">
        <w:rPr>
          <w:rFonts w:ascii="Arial" w:hAnsi="Arial" w:cs="Arial"/>
        </w:rPr>
        <w:t>for your notice will be $</w:t>
      </w:r>
      <w:r w:rsidR="00840923" w:rsidRPr="00840923">
        <w:rPr>
          <w:rFonts w:ascii="Arial" w:hAnsi="Arial" w:cs="Arial"/>
        </w:rPr>
        <w:t xml:space="preserve">75.  </w:t>
      </w:r>
    </w:p>
    <w:p w14:paraId="79807070" w14:textId="77777777" w:rsidR="00840923" w:rsidRPr="00840923" w:rsidRDefault="00840923" w:rsidP="00840923">
      <w:pPr>
        <w:widowControl w:val="0"/>
        <w:tabs>
          <w:tab w:val="left" w:pos="3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0FD29D1" w14:textId="09407BF4" w:rsidR="00304A70" w:rsidRPr="00840923" w:rsidRDefault="00304A70" w:rsidP="005B269B">
      <w:pPr>
        <w:widowControl w:val="0"/>
        <w:tabs>
          <w:tab w:val="left" w:pos="3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840923">
        <w:rPr>
          <w:rFonts w:ascii="Arial" w:hAnsi="Arial" w:cs="Arial"/>
        </w:rPr>
        <w:t xml:space="preserve">Because the Department cannot process the </w:t>
      </w:r>
      <w:r w:rsidR="00220395" w:rsidRPr="00840923">
        <w:rPr>
          <w:rFonts w:ascii="Arial" w:hAnsi="Arial" w:cs="Arial"/>
        </w:rPr>
        <w:t xml:space="preserve">Notice </w:t>
      </w:r>
      <w:r w:rsidRPr="00840923">
        <w:rPr>
          <w:rFonts w:ascii="Arial" w:hAnsi="Arial" w:cs="Arial"/>
        </w:rPr>
        <w:t>without proper</w:t>
      </w:r>
      <w:r w:rsidR="00743AA9" w:rsidRPr="00840923">
        <w:rPr>
          <w:rFonts w:ascii="Arial" w:hAnsi="Arial" w:cs="Arial"/>
        </w:rPr>
        <w:t xml:space="preserve"> </w:t>
      </w:r>
      <w:r w:rsidRPr="00840923">
        <w:rPr>
          <w:rFonts w:ascii="Arial" w:hAnsi="Arial" w:cs="Arial"/>
        </w:rPr>
        <w:t>fees, we will hold any action on your notice pending receipt of the</w:t>
      </w:r>
      <w:r w:rsidR="00743AA9" w:rsidRPr="00840923">
        <w:rPr>
          <w:rFonts w:ascii="Arial" w:hAnsi="Arial" w:cs="Arial"/>
        </w:rPr>
        <w:t xml:space="preserve"> </w:t>
      </w:r>
      <w:r w:rsidRPr="00840923">
        <w:rPr>
          <w:rFonts w:ascii="Arial" w:hAnsi="Arial" w:cs="Arial"/>
        </w:rPr>
        <w:t xml:space="preserve">necessary fees.  If we do not receive the necessary fees within 30 </w:t>
      </w:r>
      <w:proofErr w:type="gramStart"/>
      <w:r w:rsidRPr="00840923">
        <w:rPr>
          <w:rFonts w:ascii="Arial" w:hAnsi="Arial" w:cs="Arial"/>
        </w:rPr>
        <w:t>days</w:t>
      </w:r>
      <w:proofErr w:type="gramEnd"/>
      <w:r w:rsidRPr="00840923">
        <w:rPr>
          <w:rFonts w:ascii="Arial" w:hAnsi="Arial" w:cs="Arial"/>
        </w:rPr>
        <w:t xml:space="preserve"> we will return your notice and all attachments and your notice</w:t>
      </w:r>
      <w:r w:rsidR="00743AA9" w:rsidRPr="00840923">
        <w:rPr>
          <w:rFonts w:ascii="Arial" w:hAnsi="Arial" w:cs="Arial"/>
        </w:rPr>
        <w:t xml:space="preserve"> </w:t>
      </w:r>
      <w:r w:rsidRPr="00840923">
        <w:rPr>
          <w:rFonts w:ascii="Arial" w:hAnsi="Arial" w:cs="Arial"/>
        </w:rPr>
        <w:t>will not be processed.</w:t>
      </w:r>
    </w:p>
    <w:p w14:paraId="3B3A345B" w14:textId="77777777" w:rsidR="00304A70" w:rsidRPr="00AD2591" w:rsidRDefault="00304A70" w:rsidP="005B269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FF0000"/>
        </w:rPr>
      </w:pPr>
    </w:p>
    <w:p w14:paraId="42F76398" w14:textId="77777777" w:rsidR="00E530E9" w:rsidRPr="00AD2591" w:rsidRDefault="00F0247F" w:rsidP="00E530E9">
      <w:pPr>
        <w:widowControl w:val="0"/>
        <w:tabs>
          <w:tab w:val="left" w:pos="3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Also, p</w:t>
      </w:r>
      <w:r w:rsidR="00304A70" w:rsidRPr="00AD2591">
        <w:rPr>
          <w:rFonts w:ascii="Arial" w:hAnsi="Arial" w:cs="Arial"/>
        </w:rPr>
        <w:t xml:space="preserve">lease note that </w:t>
      </w:r>
      <w:r>
        <w:rPr>
          <w:rFonts w:ascii="Arial" w:hAnsi="Arial" w:cs="Arial"/>
        </w:rPr>
        <w:t>permit holders</w:t>
      </w:r>
      <w:r w:rsidR="00304A70" w:rsidRPr="00AD2591">
        <w:rPr>
          <w:rFonts w:ascii="Arial" w:hAnsi="Arial" w:cs="Arial"/>
        </w:rPr>
        <w:t xml:space="preserve"> are required to report any change </w:t>
      </w:r>
      <w:r>
        <w:rPr>
          <w:rFonts w:ascii="Arial" w:hAnsi="Arial" w:cs="Arial"/>
        </w:rPr>
        <w:t>of</w:t>
      </w:r>
      <w:r w:rsidR="00743AA9" w:rsidRPr="00AD2591">
        <w:rPr>
          <w:rFonts w:ascii="Arial" w:hAnsi="Arial" w:cs="Arial"/>
        </w:rPr>
        <w:t xml:space="preserve"> </w:t>
      </w:r>
      <w:r w:rsidR="00304A70" w:rsidRPr="00AD2591">
        <w:rPr>
          <w:rFonts w:ascii="Arial" w:hAnsi="Arial" w:cs="Arial"/>
        </w:rPr>
        <w:t>ownership and/or mailing address to the Department within 120 days of the change</w:t>
      </w:r>
      <w:r w:rsidR="00E530E9">
        <w:rPr>
          <w:rFonts w:ascii="Arial" w:hAnsi="Arial" w:cs="Arial"/>
        </w:rPr>
        <w:t>.  Forms to assign ownership or update your address are available from any</w:t>
      </w:r>
      <w:r w:rsidR="00E530E9" w:rsidRPr="00AD2591">
        <w:rPr>
          <w:rFonts w:ascii="Arial" w:hAnsi="Arial" w:cs="Arial"/>
        </w:rPr>
        <w:t xml:space="preserve"> office of the Department or</w:t>
      </w:r>
      <w:r w:rsidR="00E530E9">
        <w:rPr>
          <w:rFonts w:ascii="Arial" w:hAnsi="Arial" w:cs="Arial"/>
        </w:rPr>
        <w:t xml:space="preserve"> on </w:t>
      </w:r>
      <w:r w:rsidR="00E530E9" w:rsidRPr="00AD2591">
        <w:rPr>
          <w:rFonts w:ascii="Arial" w:hAnsi="Arial" w:cs="Arial"/>
        </w:rPr>
        <w:t xml:space="preserve">the Department's </w:t>
      </w:r>
      <w:r w:rsidR="00E530E9">
        <w:rPr>
          <w:rFonts w:ascii="Arial" w:hAnsi="Arial" w:cs="Arial"/>
        </w:rPr>
        <w:t>website.</w:t>
      </w:r>
    </w:p>
    <w:p w14:paraId="581A5386" w14:textId="77777777" w:rsidR="00304A70" w:rsidRPr="00AD2591" w:rsidRDefault="00304A70" w:rsidP="005B269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5031765" w14:textId="77777777" w:rsidR="00304A70" w:rsidRPr="00AD2591" w:rsidRDefault="00622037" w:rsidP="00AD5E64">
      <w:pPr>
        <w:spacing w:after="0" w:line="240" w:lineRule="auto"/>
        <w:rPr>
          <w:rFonts w:ascii="Arial" w:hAnsi="Arial" w:cs="Arial"/>
        </w:rPr>
      </w:pPr>
      <w:r w:rsidRPr="00AD2591">
        <w:rPr>
          <w:rFonts w:ascii="Arial" w:hAnsi="Arial" w:cs="Arial"/>
          <w:color w:val="000000"/>
        </w:rPr>
        <w:t xml:space="preserve">If you have any questions regarding this matter, please </w:t>
      </w:r>
      <w:r w:rsidR="00594D49" w:rsidRPr="00AD2591">
        <w:rPr>
          <w:rFonts w:ascii="Arial" w:hAnsi="Arial" w:cs="Arial"/>
          <w:color w:val="000000"/>
        </w:rPr>
        <w:t>contact</w:t>
      </w:r>
      <w:r w:rsidRPr="00AD2591">
        <w:rPr>
          <w:rFonts w:ascii="Arial" w:hAnsi="Arial" w:cs="Arial"/>
          <w:color w:val="000000"/>
        </w:rPr>
        <w:t xml:space="preserve"> me at</w:t>
      </w:r>
      <w:r w:rsidR="00A114BA" w:rsidRPr="00AD2591">
        <w:rPr>
          <w:rFonts w:ascii="Arial" w:hAnsi="Arial" w:cs="Arial"/>
          <w:snapToGrid w:val="0"/>
          <w:spacing w:val="-3"/>
        </w:rPr>
        <w:t xml:space="preserve"> </w:t>
      </w:r>
      <w:r>
        <w:rPr>
          <w:rFonts w:ascii="Arial" w:hAnsi="Arial" w:cs="Arial"/>
          <w:snapToGrid w:val="0"/>
        </w:rPr>
        <w:t>(208) 287-4942</w:t>
      </w:r>
      <w:r w:rsidRPr="00AD2591">
        <w:rPr>
          <w:rFonts w:ascii="Arial" w:hAnsi="Arial" w:cs="Arial"/>
        </w:rPr>
        <w:t>.</w:t>
      </w:r>
    </w:p>
    <w:p w14:paraId="62A53DC1" w14:textId="77777777" w:rsidR="00304A70" w:rsidRPr="00AD2591" w:rsidRDefault="00304A70" w:rsidP="005B269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83EFA90" w14:textId="77777777" w:rsidR="00304A70" w:rsidRPr="00AD2591" w:rsidRDefault="00304A70" w:rsidP="005B269B">
      <w:pPr>
        <w:widowControl w:val="0"/>
        <w:tabs>
          <w:tab w:val="left" w:pos="3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AD2591">
        <w:rPr>
          <w:rFonts w:ascii="Arial" w:hAnsi="Arial" w:cs="Arial"/>
        </w:rPr>
        <w:t>Sincerely,</w:t>
      </w:r>
    </w:p>
    <w:p w14:paraId="231F6445" w14:textId="77777777" w:rsidR="00304A70" w:rsidRPr="00AD2591" w:rsidRDefault="00304A70" w:rsidP="005B269B">
      <w:pPr>
        <w:widowControl w:val="0"/>
        <w:tabs>
          <w:tab w:val="left" w:pos="3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6566B95" w14:textId="77777777" w:rsidR="00304A70" w:rsidRPr="00AD2591" w:rsidRDefault="00304A70" w:rsidP="005B269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C69F5AA" w14:textId="77777777" w:rsidR="00AB1661" w:rsidRPr="00AD2591" w:rsidRDefault="009F313D" w:rsidP="00D37EBF">
      <w:pPr>
        <w:widowControl w:val="0"/>
        <w:tabs>
          <w:tab w:val="left" w:pos="30"/>
        </w:tabs>
        <w:autoSpaceDE w:val="0"/>
        <w:autoSpaceDN w:val="0"/>
        <w:adjustRightInd w:val="0"/>
        <w:spacing w:after="0" w:line="240" w:lineRule="auto"/>
        <w:ind w:left="-90" w:firstLine="90"/>
        <w:rPr>
          <w:rFonts w:ascii="Arial" w:eastAsia="Times New Roman" w:hAnsi="Arial" w:cs="Arial"/>
          <w:snapToGrid w:val="0"/>
        </w:rPr>
      </w:pPr>
      <w:r>
        <w:rPr>
          <w:rFonts w:ascii="Arial" w:eastAsia="Times New Roman" w:hAnsi="Arial" w:cs="Arial"/>
          <w:snapToGrid w:val="0"/>
        </w:rPr>
        <w:t>Jean Hersley</w:t>
      </w:r>
    </w:p>
    <w:p w14:paraId="48025FFC" w14:textId="77777777" w:rsidR="00AB1661" w:rsidRPr="00AD2591" w:rsidRDefault="009F313D" w:rsidP="00D37EBF">
      <w:pPr>
        <w:widowControl w:val="0"/>
        <w:tabs>
          <w:tab w:val="left" w:pos="30"/>
        </w:tabs>
        <w:autoSpaceDE w:val="0"/>
        <w:autoSpaceDN w:val="0"/>
        <w:adjustRightInd w:val="0"/>
        <w:spacing w:after="0" w:line="240" w:lineRule="auto"/>
        <w:ind w:left="-90" w:firstLine="90"/>
        <w:rPr>
          <w:rFonts w:ascii="Arial" w:eastAsia="Times New Roman" w:hAnsi="Arial" w:cs="Arial"/>
          <w:snapToGrid w:val="0"/>
        </w:rPr>
      </w:pPr>
      <w:r>
        <w:rPr>
          <w:rFonts w:ascii="Arial" w:eastAsia="Times New Roman" w:hAnsi="Arial" w:cs="Arial"/>
          <w:snapToGrid w:val="0"/>
        </w:rPr>
        <w:t>Technical Records Specialist 2</w:t>
      </w:r>
    </w:p>
    <w:p w14:paraId="1E292F99" w14:textId="77777777" w:rsidR="00AB1661" w:rsidRPr="00AD2591" w:rsidRDefault="00AB1661" w:rsidP="00D37EBF">
      <w:pPr>
        <w:widowControl w:val="0"/>
        <w:autoSpaceDE w:val="0"/>
        <w:autoSpaceDN w:val="0"/>
        <w:adjustRightInd w:val="0"/>
        <w:spacing w:after="0" w:line="240" w:lineRule="auto"/>
        <w:ind w:left="-90" w:firstLine="90"/>
        <w:rPr>
          <w:rFonts w:ascii="Arial" w:eastAsia="Times New Roman" w:hAnsi="Arial" w:cs="Arial"/>
          <w:snapToGrid w:val="0"/>
        </w:rPr>
      </w:pPr>
    </w:p>
    <w:p w14:paraId="2D13CD63" w14:textId="77777777" w:rsidR="00AB1661" w:rsidRPr="00AD2591" w:rsidRDefault="00AB1661" w:rsidP="00D37EBF">
      <w:pPr>
        <w:widowControl w:val="0"/>
        <w:tabs>
          <w:tab w:val="left" w:pos="30"/>
        </w:tabs>
        <w:autoSpaceDE w:val="0"/>
        <w:autoSpaceDN w:val="0"/>
        <w:adjustRightInd w:val="0"/>
        <w:spacing w:after="0" w:line="240" w:lineRule="auto"/>
        <w:ind w:left="-90" w:firstLine="90"/>
        <w:rPr>
          <w:rFonts w:ascii="Arial" w:eastAsia="Times New Roman" w:hAnsi="Arial" w:cs="Arial"/>
          <w:snapToGrid w:val="0"/>
        </w:rPr>
      </w:pPr>
      <w:r w:rsidRPr="00AD2591">
        <w:rPr>
          <w:rFonts w:ascii="Arial" w:eastAsia="Times New Roman" w:hAnsi="Arial" w:cs="Arial"/>
          <w:snapToGrid w:val="0"/>
        </w:rPr>
        <w:t>Enclosure(s)</w:t>
      </w:r>
    </w:p>
    <w:p w14:paraId="6BBB0968" w14:textId="77777777" w:rsidR="00AB1661" w:rsidRPr="00AD2591" w:rsidRDefault="00AB1661" w:rsidP="00D37EBF">
      <w:pPr>
        <w:widowControl w:val="0"/>
        <w:tabs>
          <w:tab w:val="left" w:pos="30"/>
        </w:tabs>
        <w:autoSpaceDE w:val="0"/>
        <w:autoSpaceDN w:val="0"/>
        <w:adjustRightInd w:val="0"/>
        <w:spacing w:after="0" w:line="240" w:lineRule="auto"/>
        <w:ind w:left="-90" w:firstLine="90"/>
        <w:rPr>
          <w:rFonts w:ascii="Arial" w:eastAsia="Times New Roman" w:hAnsi="Arial" w:cs="Arial"/>
          <w:snapToGrid w:val="0"/>
        </w:rPr>
      </w:pPr>
    </w:p>
    <w:sectPr w:rsidR="00AB1661" w:rsidRPr="00AD2591" w:rsidSect="009F313D">
      <w:headerReference w:type="first" r:id="rId7"/>
      <w:pgSz w:w="12240" w:h="15840" w:code="1"/>
      <w:pgMar w:top="1440" w:right="1152" w:bottom="432" w:left="1152" w:header="432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02A3931" w14:textId="77777777" w:rsidR="00381BBF" w:rsidRDefault="00381BBF" w:rsidP="00381BBF">
      <w:pPr>
        <w:spacing w:after="0" w:line="240" w:lineRule="auto"/>
      </w:pPr>
      <w:r>
        <w:separator/>
      </w:r>
    </w:p>
  </w:endnote>
  <w:endnote w:type="continuationSeparator" w:id="0">
    <w:p w14:paraId="1821CF0B" w14:textId="77777777" w:rsidR="00381BBF" w:rsidRDefault="00381BBF" w:rsidP="00381B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35A5C82" w14:textId="77777777" w:rsidR="00381BBF" w:rsidRDefault="00381BBF" w:rsidP="00381BBF">
      <w:pPr>
        <w:spacing w:after="0" w:line="240" w:lineRule="auto"/>
      </w:pPr>
      <w:r>
        <w:separator/>
      </w:r>
    </w:p>
  </w:footnote>
  <w:footnote w:type="continuationSeparator" w:id="0">
    <w:p w14:paraId="475176A9" w14:textId="77777777" w:rsidR="00381BBF" w:rsidRDefault="00381BBF" w:rsidP="00381B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96B5551" w14:textId="77777777" w:rsidR="00F343BB" w:rsidRDefault="004E351E">
    <w:pPr>
      <w:jc w:val="center"/>
    </w:pPr>
    <w:r>
      <w:rPr>
        <w:noProof/>
      </w:rPr>
      <w:drawing>
        <wp:inline distT="0" distB="0" distL="0" distR="0" wp14:anchorId="7A56A83E" wp14:editId="69815D23">
          <wp:extent cx="5943600" cy="1137936"/>
          <wp:effectExtent l="0" t="0" r="0" b="0"/>
          <wp:docPr id="1" name="Idwr Page Hea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New Bitmap Image.jp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943600" cy="113793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5D5338B"/>
    <w:multiLevelType w:val="hybridMultilevel"/>
    <w:tmpl w:val="35EAC63C"/>
    <w:lvl w:ilvl="0" w:tplc="04090001">
      <w:start w:val="1"/>
      <w:numFmt w:val="bullet"/>
      <w:lvlText w:val=""/>
      <w:lvlJc w:val="left"/>
      <w:pPr>
        <w:ind w:left="7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num w:numId="1" w16cid:durableId="66361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4A70"/>
    <w:rsid w:val="000413C4"/>
    <w:rsid w:val="000550E5"/>
    <w:rsid w:val="000664A1"/>
    <w:rsid w:val="00092EBC"/>
    <w:rsid w:val="00220395"/>
    <w:rsid w:val="002D19E3"/>
    <w:rsid w:val="002D37D6"/>
    <w:rsid w:val="00304A70"/>
    <w:rsid w:val="00381BBF"/>
    <w:rsid w:val="003B0608"/>
    <w:rsid w:val="003F23D6"/>
    <w:rsid w:val="00491805"/>
    <w:rsid w:val="00570F37"/>
    <w:rsid w:val="005822BB"/>
    <w:rsid w:val="00584346"/>
    <w:rsid w:val="00594D49"/>
    <w:rsid w:val="005B269B"/>
    <w:rsid w:val="00622037"/>
    <w:rsid w:val="00657754"/>
    <w:rsid w:val="0067568B"/>
    <w:rsid w:val="006921FC"/>
    <w:rsid w:val="006D12BF"/>
    <w:rsid w:val="00743AA9"/>
    <w:rsid w:val="007720F5"/>
    <w:rsid w:val="00793FA3"/>
    <w:rsid w:val="008117B4"/>
    <w:rsid w:val="00840923"/>
    <w:rsid w:val="008D33C4"/>
    <w:rsid w:val="009E1A82"/>
    <w:rsid w:val="009E2FBB"/>
    <w:rsid w:val="009E5D77"/>
    <w:rsid w:val="009F313D"/>
    <w:rsid w:val="009F4487"/>
    <w:rsid w:val="00A114BA"/>
    <w:rsid w:val="00A3057F"/>
    <w:rsid w:val="00AB1661"/>
    <w:rsid w:val="00AD2591"/>
    <w:rsid w:val="00AD5E64"/>
    <w:rsid w:val="00B31BF4"/>
    <w:rsid w:val="00B93131"/>
    <w:rsid w:val="00C114AC"/>
    <w:rsid w:val="00C46A10"/>
    <w:rsid w:val="00C6482C"/>
    <w:rsid w:val="00C84BE1"/>
    <w:rsid w:val="00D145A1"/>
    <w:rsid w:val="00D37EBF"/>
    <w:rsid w:val="00DE34FE"/>
    <w:rsid w:val="00E530E9"/>
    <w:rsid w:val="00E74CB3"/>
    <w:rsid w:val="00F0247F"/>
    <w:rsid w:val="00F23510"/>
    <w:rsid w:val="00F343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791174"/>
  <w15:chartTrackingRefBased/>
  <w15:docId w15:val="{148D6374-DBE1-4ACA-8344-C55187606A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Theme="minorHAnsi" w:hAnsi="Arial" w:cstheme="majorBidi"/>
        <w:sz w:val="22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4A70"/>
    <w:pPr>
      <w:spacing w:line="256" w:lineRule="auto"/>
    </w:pPr>
    <w:rPr>
      <w:rFonts w:asciiTheme="minorHAnsi" w:eastAsiaTheme="minorEastAsia" w:hAnsiTheme="minorHAnsi" w:cstheme="minorBidi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Return">
    <w:name w:val="envelope return"/>
    <w:basedOn w:val="Normal"/>
    <w:uiPriority w:val="99"/>
    <w:semiHidden/>
    <w:unhideWhenUsed/>
    <w:rsid w:val="000550E5"/>
    <w:pPr>
      <w:spacing w:after="0" w:line="240" w:lineRule="auto"/>
    </w:pPr>
    <w:rPr>
      <w:rFonts w:ascii="Arial" w:eastAsiaTheme="majorEastAsia" w:hAnsi="Arial" w:cstheme="majorBidi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C84BE1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="Arial" w:eastAsiaTheme="majorEastAsia" w:hAnsi="Arial" w:cstheme="majorBidi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381B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81BBF"/>
    <w:rPr>
      <w:rFonts w:asciiTheme="minorHAnsi" w:eastAsiaTheme="minorEastAsia" w:hAnsiTheme="minorHAnsi" w:cstheme="minorBidi"/>
      <w:szCs w:val="22"/>
    </w:rPr>
  </w:style>
  <w:style w:type="paragraph" w:styleId="Footer">
    <w:name w:val="footer"/>
    <w:basedOn w:val="Normal"/>
    <w:link w:val="FooterChar"/>
    <w:uiPriority w:val="99"/>
    <w:unhideWhenUsed/>
    <w:rsid w:val="00381B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81BBF"/>
    <w:rPr>
      <w:rFonts w:asciiTheme="minorHAnsi" w:eastAsiaTheme="minorEastAsia" w:hAnsiTheme="minorHAnsi" w:cstheme="minorBidi"/>
      <w:szCs w:val="22"/>
    </w:rPr>
  </w:style>
  <w:style w:type="paragraph" w:styleId="ListParagraph">
    <w:name w:val="List Paragraph"/>
    <w:basedOn w:val="Normal"/>
    <w:uiPriority w:val="34"/>
    <w:qFormat/>
    <w:rsid w:val="008409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9560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7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304</Words>
  <Characters>1737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IDWR</Company>
  <LinksUpToDate>false</LinksUpToDate>
  <CharactersWithSpaces>2037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Hersley, Jean</dc:creator>
  <cp:keywords/>
  <dc:description/>
  <cp:lastModifiedBy>Hersley, Jean</cp:lastModifiedBy>
  <cp:revision>2</cp:revision>
  <cp:lastPrinted>2024-08-13T15:36:00Z</cp:lastPrinted>
  <dcterms:created xsi:type="dcterms:W3CDTF">2024-08-13T16:20:00Z</dcterms:created>
  <dcterms:modified xsi:type="dcterms:W3CDTF">2024-08-13T16:20:00Z</dcterms:modified>
</cp:coreProperties>
</file>